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4" w:rsidRDefault="00C65D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D64" w:rsidRDefault="00C65D6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65D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D64" w:rsidRDefault="00C65D64">
            <w:pPr>
              <w:pStyle w:val="ConsPlusNormal"/>
            </w:pPr>
            <w:r>
              <w:t>11 апреля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5D64" w:rsidRDefault="00C65D64">
            <w:pPr>
              <w:pStyle w:val="ConsPlusNormal"/>
              <w:jc w:val="right"/>
            </w:pPr>
            <w:r>
              <w:t>З N 169-II</w:t>
            </w:r>
          </w:p>
        </w:tc>
      </w:tr>
    </w:tbl>
    <w:p w:rsidR="00C65D64" w:rsidRDefault="00C65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Title"/>
        <w:jc w:val="center"/>
      </w:pPr>
      <w:r>
        <w:t>ЗАКОН</w:t>
      </w:r>
    </w:p>
    <w:p w:rsidR="00C65D64" w:rsidRDefault="00C65D64">
      <w:pPr>
        <w:pStyle w:val="ConsPlusTitle"/>
        <w:jc w:val="center"/>
      </w:pPr>
    </w:p>
    <w:p w:rsidR="00C65D64" w:rsidRDefault="00C65D64">
      <w:pPr>
        <w:pStyle w:val="ConsPlusTitle"/>
        <w:jc w:val="center"/>
      </w:pPr>
      <w:r>
        <w:t>РЕСПУБЛИКИ САХА (ЯКУТИЯ)</w:t>
      </w:r>
    </w:p>
    <w:p w:rsidR="00C65D64" w:rsidRDefault="00C65D64">
      <w:pPr>
        <w:pStyle w:val="ConsPlusTitle"/>
        <w:jc w:val="center"/>
      </w:pPr>
    </w:p>
    <w:p w:rsidR="00C65D64" w:rsidRDefault="00C65D64">
      <w:pPr>
        <w:pStyle w:val="ConsPlusTitle"/>
        <w:jc w:val="center"/>
      </w:pPr>
      <w:r>
        <w:t>О ГОСУДАРСТВЕННОЙ ПОДДЕРЖКЕ</w:t>
      </w:r>
    </w:p>
    <w:p w:rsidR="00C65D64" w:rsidRDefault="00C65D64">
      <w:pPr>
        <w:pStyle w:val="ConsPlusTitle"/>
        <w:jc w:val="center"/>
      </w:pPr>
      <w:r>
        <w:t>ОБРАЗОВАТЕЛЬНЫХ ОРГАНИЗАЦИЙ, РАСПОЛОЖЕННЫХ</w:t>
      </w:r>
    </w:p>
    <w:p w:rsidR="00C65D64" w:rsidRDefault="00C65D64">
      <w:pPr>
        <w:pStyle w:val="ConsPlusTitle"/>
        <w:jc w:val="center"/>
      </w:pPr>
      <w:r>
        <w:t>В СЕЛЬСКИХ НАСЕЛЕННЫХ ПУНКТАХ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jc w:val="right"/>
      </w:pPr>
      <w:r>
        <w:t xml:space="preserve">Принят </w:t>
      </w:r>
      <w:hyperlink r:id="rId5" w:history="1">
        <w:r>
          <w:rPr>
            <w:color w:val="0000FF"/>
          </w:rPr>
          <w:t>постановлением</w:t>
        </w:r>
      </w:hyperlink>
    </w:p>
    <w:p w:rsidR="00C65D64" w:rsidRDefault="00C65D64">
      <w:pPr>
        <w:pStyle w:val="ConsPlusNormal"/>
        <w:jc w:val="right"/>
      </w:pPr>
      <w:r>
        <w:t>Палаты Представителей</w:t>
      </w:r>
    </w:p>
    <w:p w:rsidR="00C65D64" w:rsidRDefault="00C65D64">
      <w:pPr>
        <w:pStyle w:val="ConsPlusNormal"/>
        <w:jc w:val="right"/>
      </w:pPr>
      <w:r>
        <w:t>Государственного Собрания (Ил Тумэн)</w:t>
      </w:r>
    </w:p>
    <w:p w:rsidR="00C65D64" w:rsidRDefault="00C65D64">
      <w:pPr>
        <w:pStyle w:val="ConsPlusNormal"/>
        <w:jc w:val="right"/>
      </w:pPr>
      <w:r>
        <w:t>Республики Саха (Якутия)</w:t>
      </w:r>
    </w:p>
    <w:p w:rsidR="00C65D64" w:rsidRDefault="00C65D64">
      <w:pPr>
        <w:pStyle w:val="ConsPlusNormal"/>
        <w:jc w:val="right"/>
      </w:pPr>
      <w:r>
        <w:t>от 11.04.2000 З N 170-II</w:t>
      </w:r>
    </w:p>
    <w:p w:rsidR="00C65D64" w:rsidRDefault="00C65D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65D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РС(Я) от 19.05.2005 </w:t>
            </w:r>
            <w:hyperlink r:id="rId6" w:history="1">
              <w:r>
                <w:rPr>
                  <w:color w:val="0000FF"/>
                </w:rPr>
                <w:t>237-З N 481-III</w:t>
              </w:r>
            </w:hyperlink>
            <w:r>
              <w:rPr>
                <w:color w:val="392C69"/>
              </w:rPr>
              <w:t>,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7" w:history="1">
              <w:r>
                <w:rPr>
                  <w:color w:val="0000FF"/>
                </w:rPr>
                <w:t>467-З N 953-III</w:t>
              </w:r>
            </w:hyperlink>
            <w:r>
              <w:rPr>
                <w:color w:val="392C69"/>
              </w:rPr>
              <w:t xml:space="preserve">, от 18.11.2009 </w:t>
            </w:r>
            <w:hyperlink r:id="rId8" w:history="1">
              <w:r>
                <w:rPr>
                  <w:color w:val="0000FF"/>
                </w:rPr>
                <w:t>753-З N 405-IV</w:t>
              </w:r>
            </w:hyperlink>
            <w:r>
              <w:rPr>
                <w:color w:val="392C69"/>
              </w:rPr>
              <w:t>,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9" w:history="1">
              <w:r>
                <w:rPr>
                  <w:color w:val="0000FF"/>
                </w:rPr>
                <w:t>1310-З N 177-V</w:t>
              </w:r>
            </w:hyperlink>
            <w:r>
              <w:rPr>
                <w:color w:val="392C69"/>
              </w:rPr>
              <w:t xml:space="preserve">, от 27.11.2015 </w:t>
            </w:r>
            <w:hyperlink r:id="rId10" w:history="1">
              <w:r>
                <w:rPr>
                  <w:color w:val="0000FF"/>
                </w:rPr>
                <w:t>1524-З N 613-V</w:t>
              </w:r>
            </w:hyperlink>
            <w:r>
              <w:rPr>
                <w:color w:val="392C69"/>
              </w:rPr>
              <w:t>,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hyperlink r:id="rId11" w:history="1">
              <w:r>
                <w:rPr>
                  <w:color w:val="0000FF"/>
                </w:rPr>
                <w:t>2002-З N 1561-V</w:t>
              </w:r>
            </w:hyperlink>
            <w:r>
              <w:rPr>
                <w:color w:val="392C69"/>
              </w:rPr>
              <w:t>,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решениями Верховного суда РС(Я)</w:t>
            </w:r>
          </w:p>
          <w:p w:rsidR="00C65D64" w:rsidRDefault="00C65D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19.07.2005 </w:t>
            </w:r>
            <w:hyperlink r:id="rId12" w:history="1">
              <w:r>
                <w:rPr>
                  <w:color w:val="0000FF"/>
                </w:rPr>
                <w:t>N 3-37/05</w:t>
              </w:r>
            </w:hyperlink>
            <w:r>
              <w:rPr>
                <w:color w:val="392C69"/>
              </w:rPr>
              <w:t xml:space="preserve">, от 23.01.2007 </w:t>
            </w:r>
            <w:hyperlink r:id="rId13" w:history="1">
              <w:r>
                <w:rPr>
                  <w:color w:val="0000FF"/>
                </w:rPr>
                <w:t>N 3-65/06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Настоящий закон определяет статус образовательной организации, расположенной в сельском населенном пункте (далее - сельская образовательная организация), регулирует отношения, возникающие при ее создании (учреждении), деятельности и ликвидации (реорганизации), а также определяет порядок и механизмы осуществления государственной поддержки сельских образовательных организаций в Республике Саха (Якутия).</w:t>
      </w:r>
    </w:p>
    <w:p w:rsidR="00C65D64" w:rsidRDefault="00C65D64">
      <w:pPr>
        <w:pStyle w:val="ConsPlusNormal"/>
        <w:jc w:val="both"/>
      </w:pPr>
      <w:r>
        <w:t xml:space="preserve">(в ред. Законов РС(Я) от 30.04.2014 </w:t>
      </w:r>
      <w:hyperlink r:id="rId14" w:history="1">
        <w:r>
          <w:rPr>
            <w:color w:val="0000FF"/>
          </w:rPr>
          <w:t>1310-З N 177-V</w:t>
        </w:r>
      </w:hyperlink>
      <w:r>
        <w:t xml:space="preserve">, от 27.11.2015 </w:t>
      </w:r>
      <w:hyperlink r:id="rId15" w:history="1">
        <w:r>
          <w:rPr>
            <w:color w:val="0000FF"/>
          </w:rPr>
          <w:t>1524-З N 613-V</w:t>
        </w:r>
      </w:hyperlink>
      <w:r>
        <w:t>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Title"/>
        <w:jc w:val="center"/>
        <w:outlineLvl w:val="0"/>
      </w:pPr>
      <w:r>
        <w:t>Глава 1. ОБЩИЕ ПОЛОЖЕНИЯ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1. Субъекты правоотношений настоящего закона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Субъектами правоотношений настоящего закона являются следующие государственные, муниципальные сельские образовательные организации:</w:t>
      </w:r>
    </w:p>
    <w:p w:rsidR="00C65D64" w:rsidRDefault="00C65D64">
      <w:pPr>
        <w:pStyle w:val="ConsPlusNormal"/>
        <w:jc w:val="both"/>
      </w:pPr>
      <w:r>
        <w:t xml:space="preserve">(в ред. Законов РС(Я) от 19.06.2007 </w:t>
      </w:r>
      <w:hyperlink r:id="rId16" w:history="1">
        <w:r>
          <w:rPr>
            <w:color w:val="0000FF"/>
          </w:rPr>
          <w:t>467-З N 953-III</w:t>
        </w:r>
      </w:hyperlink>
      <w:r>
        <w:t xml:space="preserve">, от 30.04.2014 </w:t>
      </w:r>
      <w:hyperlink r:id="rId17" w:history="1">
        <w:r>
          <w:rPr>
            <w:color w:val="0000FF"/>
          </w:rPr>
          <w:t>1310-З N 177-V</w:t>
        </w:r>
      </w:hyperlink>
      <w:r>
        <w:t xml:space="preserve">, от 27.11.2015 </w:t>
      </w:r>
      <w:hyperlink r:id="rId18" w:history="1">
        <w:r>
          <w:rPr>
            <w:color w:val="0000FF"/>
          </w:rPr>
          <w:t>1524-З N 613-V</w:t>
        </w:r>
      </w:hyperlink>
      <w:r>
        <w:t>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1) дошкольные образовательные организации, общеобразовательные организации;</w:t>
      </w:r>
    </w:p>
    <w:p w:rsidR="00C65D64" w:rsidRDefault="00C65D64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0" w:history="1">
        <w:r>
          <w:rPr>
            <w:color w:val="0000FF"/>
          </w:rPr>
          <w:t>Закон</w:t>
        </w:r>
      </w:hyperlink>
      <w:r>
        <w:t xml:space="preserve"> РС(Я) от 30.04.2014 1310-З N 177-V;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3) организации дополнительного образования;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4) организации для детей-сирот и детей, оставшихся без попечения родителей (законных представителей);</w:t>
      </w:r>
    </w:p>
    <w:p w:rsidR="00C65D64" w:rsidRDefault="00C65D64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5) малокомплектные и отнесенные к таковым образовательные организации, созданные учредителем в населенных пунктах, отнесенных (приравненных) к сельским в соответствии с законодательством Республики Саха (Якутия).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РС(Я) от 30.04.2014 1310-З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2. Статус сельской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Сельская образовательная организация является одним из определяющих факторов обеспечения устойчивой жизнедеятельности сельских населенных пунктов Республики Саха (Якутия), основой системы непрерывного образования в сельской местности.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Сельская образовательная организация создается и содержится учредителем с учетом региональных, природно-климатических и географических условий северной республики, социально-экономических и национально-культурных особенностей сельских населенных пунктов Республики Саха (Якутия).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Государственная поддержка сельских образовательных организаций осуществляется в целях: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обеспечения доступности качественного образования для детей, проживающих в сельской местности;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оказания содействия в сохранении самобытной культуры, языка, традиционной системы воспитания коренных народов Севера;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обеспечения реализации республиканских, региональных программ развития образования, принятых с учетом национальных и региональных социально-экономических, экологических, культурных, демографических и других особенностей Республики Саха (Якутия);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РС(Я) от 27.11.2015 1524-З N 613-V.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3. Государственный статус сельской образовательной организации (тип и вид, определяемые в соответствии с уровнем реализуемых образовательных программ) устанавливается уполномоченным государственным органом исполнительной власти при ее государственной аккредитации.</w:t>
      </w:r>
    </w:p>
    <w:p w:rsidR="00C65D64" w:rsidRDefault="00C65D64">
      <w:pPr>
        <w:pStyle w:val="ConsPlusNormal"/>
        <w:jc w:val="both"/>
      </w:pPr>
      <w:r>
        <w:t xml:space="preserve">(в ред. Законов РС(Я) от 30.04.2014 </w:t>
      </w:r>
      <w:hyperlink r:id="rId29" w:history="1">
        <w:r>
          <w:rPr>
            <w:color w:val="0000FF"/>
          </w:rPr>
          <w:t>1310-З N 177-V</w:t>
        </w:r>
      </w:hyperlink>
      <w:r>
        <w:t xml:space="preserve">, от 27.11.2015 </w:t>
      </w:r>
      <w:hyperlink r:id="rId30" w:history="1">
        <w:r>
          <w:rPr>
            <w:color w:val="0000FF"/>
          </w:rPr>
          <w:t>1524-З N 613-V</w:t>
        </w:r>
      </w:hyperlink>
      <w:r>
        <w:t>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3. Сельские малокомплектные образовательные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К сельским малокомплектным образовательным организациям относятся:</w:t>
      </w:r>
    </w:p>
    <w:p w:rsidR="00C65D64" w:rsidRDefault="00C65D64">
      <w:pPr>
        <w:pStyle w:val="ConsPlusNormal"/>
        <w:jc w:val="both"/>
      </w:pPr>
      <w:r>
        <w:t xml:space="preserve">(в ред. Законов РС(Я) от 18.11.2009 </w:t>
      </w:r>
      <w:hyperlink r:id="rId32" w:history="1">
        <w:r>
          <w:rPr>
            <w:color w:val="0000FF"/>
          </w:rPr>
          <w:t>753-З N 405-IV</w:t>
        </w:r>
      </w:hyperlink>
      <w:r>
        <w:t xml:space="preserve">, от 30.04.2014 </w:t>
      </w:r>
      <w:hyperlink r:id="rId33" w:history="1">
        <w:r>
          <w:rPr>
            <w:color w:val="0000FF"/>
          </w:rPr>
          <w:t>1310-З N 177-V</w:t>
        </w:r>
      </w:hyperlink>
      <w:r>
        <w:t>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1) образовательные организации, созданные в сельских населенных пунктах и (или) имеющие неполные (по сравнению с установленной в Республике Саха (Якутия) нормой наполняемости) группы и классы или не имеющие некоторых групп и классов;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2) все типы и виды кочевых образовательных организаций;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lastRenderedPageBreak/>
        <w:t>3) другие дошкольные образовательные и общеобразовательные организации, в том числе учебно-воспитательные комплексы, реализующие образовательные программы дошкольного, основного общего образования и дополнительные образовательные программы, получившие в соответствии с законом статус сельской малокомплектной образовательной организации.</w:t>
      </w:r>
    </w:p>
    <w:p w:rsidR="00C65D64" w:rsidRDefault="00C65D64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Перечень малокомплектных общеобразовательных организаций ежегодно утверждается постановлением Правительства Республики Саха (Якутия).</w:t>
      </w:r>
    </w:p>
    <w:p w:rsidR="00C65D64" w:rsidRDefault="00C65D64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РС(Я) от 18.11.2009 753-З N 405-IV;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4. Основные принципы деятельности сельской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Деятельность сельской образовательной организации регулируется законами Российской Федерации и Республики Саха (Якутия) в области образования, принимаемыми в соответствии с ними иными нормативными правовыми актами, настоящим законом, а также уставом и учредительными документами данной образовательной организации.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Для всех форм получения образования в сельских образовательных организациях в рамках конкретной образовательной программы действует государственный образовательный стандарт.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В пределах государственного образовательного стандарта, с учетом потребностей и возможностей личности образовательные программы могут быть освоены в очной (преимущественно), очно-заочной (вечерней), заочной формах, в форме семейного образования, самообразования и экстерната.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Допускается сочетание различных форм получения образования.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3. Условия и порядок освоения образовательных программ в форме семейного образования, самообразования, экстерната устанавливаются учредителем, отражаются в уставе образовательной организации и осуществляются на основании договора между образовательной организацией и родителями (законными представителями) обучающихся или ознакомления их с условиями и порядком обучения в соответствии с законодательством.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4. С учетом особенностей освоения образовательных программ и образовательных потребностей обучающихся учредитель создает условия для реализации индивидуальных учебных планов обучающихся и общеобразовательных организаций.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4.1. Сельские образовательные организации агротехнологического профиля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ind w:firstLine="540"/>
        <w:jc w:val="both"/>
      </w:pPr>
      <w:r>
        <w:t xml:space="preserve">(введена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РС(Я) от 18.11.2009 753-З N 405-IV)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Сельские образовательные организации агротехнологического профиля (далее - агрошколы) - образовательные организации, реализующие образовательные программы начального общего, основного общего и среднего общего образования и обеспечивающие подготовку обучающихся по предметам агротехнологического профиля.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 xml:space="preserve">2. Инновационная деятельность агрошкол подтверждается решением экспертной комиссии </w:t>
      </w:r>
      <w:r>
        <w:lastRenderedPageBreak/>
        <w:t>Министерства образования и науки Республики Саха (Якутия).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РС(Я) от 22.05.2018 2002-З N 1561-V)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3. Земельные участки, пруд, обводненный карьер закрепляются за агрошколой в порядке, установленном федеральным законодательством.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4. Агрошкола в соответствии с законодательством может иметь на праве оперативного управления сельскохозяйственную технику, тепличные хозяйства, поголовье сельскохозяйственных животных и иное имущество для обеспечения образовательной деятельности, предусмотренной уставом агрошколы.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5. При расчете нормативов финансирования агрошкол учитываются типы и виды общеобразовательных организаций.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Title"/>
        <w:jc w:val="center"/>
        <w:outlineLvl w:val="0"/>
      </w:pPr>
      <w:r>
        <w:t>Глава 2. ОСОБЕННОСТИ СОЗДАНИЯ И ЛИКВИДАЦИИ (РЕОРГАНИЗАЦИИ)</w:t>
      </w:r>
    </w:p>
    <w:p w:rsidR="00C65D64" w:rsidRDefault="00C65D64">
      <w:pPr>
        <w:pStyle w:val="ConsPlusTitle"/>
        <w:jc w:val="center"/>
      </w:pPr>
      <w:r>
        <w:t>СЕЛЬСКОЙ ОБРАЗОВАТЕЛЬНОЙ ОРГАНИЗАЦИИ</w:t>
      </w:r>
    </w:p>
    <w:p w:rsidR="00C65D64" w:rsidRDefault="00C65D64">
      <w:pPr>
        <w:pStyle w:val="ConsPlusTitle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5. Особенности создания сельской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 xml:space="preserve">1. Создание сельской образовательной организации регламентируется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Саха (Якутия) от 15 декабря 2014 года 1401-З N 359-V "Об образовании в Республике Саха (Якутия)" и настоящим законом.</w:t>
      </w:r>
    </w:p>
    <w:p w:rsidR="00C65D64" w:rsidRDefault="00C65D64">
      <w:pPr>
        <w:pStyle w:val="ConsPlusNormal"/>
        <w:jc w:val="both"/>
      </w:pPr>
      <w:r>
        <w:t xml:space="preserve">(в ред. Законов РС(Я) от 30.04.2014 </w:t>
      </w:r>
      <w:hyperlink r:id="rId53" w:history="1">
        <w:r>
          <w:rPr>
            <w:color w:val="0000FF"/>
          </w:rPr>
          <w:t>1310-З N 177-V</w:t>
        </w:r>
      </w:hyperlink>
      <w:r>
        <w:t xml:space="preserve">, от 27.11.2015 </w:t>
      </w:r>
      <w:hyperlink r:id="rId54" w:history="1">
        <w:r>
          <w:rPr>
            <w:color w:val="0000FF"/>
          </w:rPr>
          <w:t>1524-З N 613-V</w:t>
        </w:r>
      </w:hyperlink>
      <w:r>
        <w:t>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Сельская образовательная организация создается учредителем по собственной инициативе или по ходатайству общего собрания (схода) жителей населенного пункта, образованного в соответствии с законодательством и имеющего статус сельского населенного пункта.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3. При создании сельской образовательной организации в первую очередь учитываются: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1) наличие детей школьного возраста;</w:t>
      </w:r>
    </w:p>
    <w:p w:rsidR="00C65D64" w:rsidRDefault="00C65D64">
      <w:pPr>
        <w:pStyle w:val="ConsPlusNormal"/>
        <w:jc w:val="both"/>
      </w:pPr>
      <w:r>
        <w:t xml:space="preserve">(п. 1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РС(Я) от 18.11.2009 753-З N 405-IV)</w:t>
      </w:r>
    </w:p>
    <w:p w:rsidR="00C65D64" w:rsidRDefault="00C65D64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2</w:t>
        </w:r>
      </w:hyperlink>
      <w:r>
        <w:t>) инициатива и волеизъявление жителей населенного пункта;</w:t>
      </w:r>
    </w:p>
    <w:p w:rsidR="00C65D64" w:rsidRDefault="00C65D64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3</w:t>
        </w:r>
      </w:hyperlink>
      <w:r>
        <w:t>) компактность расположения населенного пункта и его отдаленность от других поселений;</w:t>
      </w:r>
    </w:p>
    <w:p w:rsidR="00C65D64" w:rsidRDefault="00C65D64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4</w:t>
        </w:r>
      </w:hyperlink>
      <w:r>
        <w:t>) сложность транспортной схемы;</w:t>
      </w:r>
    </w:p>
    <w:p w:rsidR="00C65D64" w:rsidRDefault="00C65D64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5</w:t>
        </w:r>
      </w:hyperlink>
      <w:r>
        <w:t>) наличие соответствующего здания или помещения для обеспечения образовательного процесса.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4. Образовательные организации, где численность детей и наполняемость групп или классов ниже установленных нормативов, создаются и финансируются как сельские малокомплектные образовательные организации.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 xml:space="preserve">С момента создания сельской образовательной организации учредитель принимает на себя ответственность за предоставление детям гарантированного государством права на получение </w:t>
      </w:r>
      <w:r>
        <w:lastRenderedPageBreak/>
        <w:t>бесплатного среднего общего образования в пределах государственных образовательных стандартов.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В муниципальных образованиях могут создаваться организации, интегрирующие свои образовательные программы с организациями дополнительного образования, профессиональными образовательными организациями, учреждениями культуры, спорта и другими учреждениями.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6. Особенности ликвидации (реорганизации) сельской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Принятие решения о ликвидации (реорганизации) сельской образовательной организации не допускается без учета мнения жителей данного сельского поселения.</w:t>
      </w:r>
    </w:p>
    <w:p w:rsidR="00C65D64" w:rsidRDefault="00C65D64">
      <w:pPr>
        <w:pStyle w:val="ConsPlusNormal"/>
        <w:jc w:val="both"/>
      </w:pPr>
      <w:r>
        <w:t xml:space="preserve">(часть 1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При ликвидации (реорганизации) сельской образовательной организации обязательства образовательной организации переходят к учредителю.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Title"/>
        <w:jc w:val="center"/>
        <w:outlineLvl w:val="0"/>
      </w:pPr>
      <w:r>
        <w:t>Глава 3. ОСОБЕННОСТИ ОТНОШЕНИЙ В СИСТЕМЕ</w:t>
      </w:r>
    </w:p>
    <w:p w:rsidR="00C65D64" w:rsidRDefault="00C65D64">
      <w:pPr>
        <w:pStyle w:val="ConsPlusTitle"/>
        <w:jc w:val="center"/>
      </w:pPr>
      <w:r>
        <w:t>СЕЛЬСКИХ ОБРАЗОВАТЕЛЬНЫХ ОРГАНИЗАЦИЙ</w:t>
      </w:r>
    </w:p>
    <w:p w:rsidR="00C65D64" w:rsidRDefault="00C65D64">
      <w:pPr>
        <w:pStyle w:val="ConsPlusTitle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7. Подготовка педагогических кадров для сельских образовательных организаций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Подготовка педагогических кадров для сельских образовательных организаций ведется в профессиональных образовательных организациях и образовательных организациях высшего образования Республики Саха (Якутия) и Российской Федерации с учетом потребностей республики в кадрах, рассчитанных на основе мониторинга, проводимого государственным органом, осуществляющим управление в сфере образования, Республики Саха (Якутия), а также с учетом образовательных потребностей личности. Государство оказывает содействие в подготовке специалистов широкого профиля по двум и более педагогическим специальностям.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Государственный план приема в профессиональные образовательные организации, осуществляющие подготовку кадров для сельских образовательных организаций Республики Саха (Якутия), составляется с учетом заявок государственного органа, осуществляющего управление в сфере образования, Республики Саха (Якутия) и органов местного самоуправления.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8. Особенности определения штатного расписания и учебной нагрузки педагогических работников сельской малокомплектной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Штатное расписание сельской малокомплектной образовательной организации составляется с учетом потребностей в педагогических кадрах для обеспечения образования в соответствии с требованиями государственных образовательных стандартов. Количество штатных единиц сельской малокомплектной образовательной организации устанавливается с учетом количества классов-комплектов.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lastRenderedPageBreak/>
        <w:t xml:space="preserve">Части 2 - 4 исключены. - </w:t>
      </w:r>
      <w:hyperlink r:id="rId74" w:history="1">
        <w:r>
          <w:rPr>
            <w:color w:val="0000FF"/>
          </w:rPr>
          <w:t>Закон</w:t>
        </w:r>
      </w:hyperlink>
      <w:r>
        <w:t xml:space="preserve"> РС(Я) от 19.06.2007 467-З N 953-III.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  <w:outlineLvl w:val="1"/>
      </w:pPr>
      <w:r>
        <w:t>Статья 9. Финансирование сельской образовательной организации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ind w:firstLine="540"/>
        <w:jc w:val="both"/>
      </w:pPr>
      <w:r>
        <w:t>1. Финансирование муниципальных сельских образовательных организаций осуществляется за счет средств местных бюджетов и субвенций, предоставляемых из государственного бюджета Республики Саха (Якутия)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 пособия, технические средства обучения, расходные материалы и хозяйственные нужды (за исключением расходов на содержание зданий и коммунальных расходов, осуществляемых из местных бюджетов) в соответствии с нормативами, установленными законами Республики Саха (Якутия).</w:t>
      </w:r>
    </w:p>
    <w:p w:rsidR="00C65D64" w:rsidRDefault="00C65D64">
      <w:pPr>
        <w:pStyle w:val="ConsPlusNormal"/>
        <w:jc w:val="both"/>
      </w:pPr>
      <w:r>
        <w:t xml:space="preserve">(в ред. Законов РС(Я) от 18.11.2009 </w:t>
      </w:r>
      <w:hyperlink r:id="rId76" w:history="1">
        <w:r>
          <w:rPr>
            <w:color w:val="0000FF"/>
          </w:rPr>
          <w:t>753-З N 405-IV</w:t>
        </w:r>
      </w:hyperlink>
      <w:r>
        <w:t xml:space="preserve">, от 30.04.2014 </w:t>
      </w:r>
      <w:hyperlink r:id="rId77" w:history="1">
        <w:r>
          <w:rPr>
            <w:color w:val="0000FF"/>
          </w:rPr>
          <w:t>1310-З N 177-V</w:t>
        </w:r>
      </w:hyperlink>
      <w:r>
        <w:t>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>2. Для малокомплектной сельской образовательной организации в нормативах финансирования учитываются затраты, не зависящие от количества обучающихся (воспитанников дошкольных образовательных организаций) и наполняемости групп и классов.</w:t>
      </w:r>
    </w:p>
    <w:p w:rsidR="00C65D64" w:rsidRDefault="00C65D64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РС(Я) от 30.04.2014 1310-З N 177-V)</w:t>
      </w:r>
    </w:p>
    <w:p w:rsidR="00C65D64" w:rsidRDefault="00C65D64">
      <w:pPr>
        <w:pStyle w:val="ConsPlusNormal"/>
        <w:spacing w:before="220"/>
        <w:ind w:firstLine="540"/>
        <w:jc w:val="both"/>
      </w:pPr>
      <w:r>
        <w:t xml:space="preserve">Части 3 - 4 исключены. - </w:t>
      </w:r>
      <w:hyperlink r:id="rId79" w:history="1">
        <w:r>
          <w:rPr>
            <w:color w:val="0000FF"/>
          </w:rPr>
          <w:t>Закон</w:t>
        </w:r>
      </w:hyperlink>
      <w:r>
        <w:t xml:space="preserve"> РС(Я) от 18.11.2009 753-З N 405-IV.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jc w:val="right"/>
      </w:pPr>
      <w:r>
        <w:t>Председатель</w:t>
      </w:r>
    </w:p>
    <w:p w:rsidR="00C65D64" w:rsidRDefault="00C65D64">
      <w:pPr>
        <w:pStyle w:val="ConsPlusNormal"/>
        <w:jc w:val="right"/>
      </w:pPr>
      <w:r>
        <w:t>Палаты Представителей</w:t>
      </w:r>
    </w:p>
    <w:p w:rsidR="00C65D64" w:rsidRDefault="00C65D64">
      <w:pPr>
        <w:pStyle w:val="ConsPlusNormal"/>
        <w:jc w:val="right"/>
      </w:pPr>
      <w:r>
        <w:t>Н.СОЛОМОВ</w:t>
      </w:r>
    </w:p>
    <w:p w:rsidR="00C65D64" w:rsidRDefault="00C65D64">
      <w:pPr>
        <w:pStyle w:val="ConsPlusNormal"/>
      </w:pPr>
      <w:r>
        <w:t>г. Якутск</w:t>
      </w:r>
    </w:p>
    <w:p w:rsidR="00C65D64" w:rsidRDefault="00C65D64">
      <w:pPr>
        <w:pStyle w:val="ConsPlusNormal"/>
        <w:spacing w:before="220"/>
      </w:pPr>
      <w:r>
        <w:t>11 апреля 2000 года</w:t>
      </w:r>
    </w:p>
    <w:p w:rsidR="00C65D64" w:rsidRDefault="00C65D64">
      <w:pPr>
        <w:pStyle w:val="ConsPlusNormal"/>
        <w:spacing w:before="220"/>
      </w:pPr>
      <w:r>
        <w:t>З N 169-II</w:t>
      </w: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jc w:val="both"/>
      </w:pPr>
    </w:p>
    <w:p w:rsidR="00C65D64" w:rsidRDefault="00C65D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176B" w:rsidRDefault="00FB176B"/>
    <w:sectPr w:rsidR="00FB176B" w:rsidSect="00BA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C65D64"/>
    <w:rsid w:val="00C65D64"/>
    <w:rsid w:val="00FB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D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D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BC368088F490A1CBAE045746D644C7DB97DF4184AD643FFDB745A137775D88241FE5D0CE7CA61349C4B9z3k0H" TargetMode="External"/><Relationship Id="rId18" Type="http://schemas.openxmlformats.org/officeDocument/2006/relationships/hyperlink" Target="consultantplus://offline/ref=E0BC368088F490A1CBAE045746D644C7DB97DF4180A8643BFDB745A137775D88241FE5D0CE7CA61349C4BAz3k2H" TargetMode="External"/><Relationship Id="rId26" Type="http://schemas.openxmlformats.org/officeDocument/2006/relationships/hyperlink" Target="consultantplus://offline/ref=E0BC368088F490A1CBAE045746D644C7DB97DF4183AB6330FCB745A137775D88241FE5D0CE7CA61349C5BAz3k5H" TargetMode="External"/><Relationship Id="rId39" Type="http://schemas.openxmlformats.org/officeDocument/2006/relationships/hyperlink" Target="consultantplus://offline/ref=E0BC368088F490A1CBAE045746D644C7DB97DF4183AB6330FCB745A137775D88241FE5D0CE7CA61349C5B9z3kAH" TargetMode="External"/><Relationship Id="rId21" Type="http://schemas.openxmlformats.org/officeDocument/2006/relationships/hyperlink" Target="consultantplus://offline/ref=E0BC368088F490A1CBAE045746D644C7DB97DF4183AB6330FCB745A137775D88241FE5D0CE7CA61349C5BBz3kAH" TargetMode="External"/><Relationship Id="rId34" Type="http://schemas.openxmlformats.org/officeDocument/2006/relationships/hyperlink" Target="consultantplus://offline/ref=E0BC368088F490A1CBAE045746D644C7DB97DF4183AB6330FCB745A137775D88241FE5D0CE7CA61349C5B9z3k0H" TargetMode="External"/><Relationship Id="rId42" Type="http://schemas.openxmlformats.org/officeDocument/2006/relationships/hyperlink" Target="consultantplus://offline/ref=E0BC368088F490A1CBAE045746D644C7DB97DF4183AB6330FCB745A137775D88241FE5D0CE7CA61349C5B8z3k1H" TargetMode="External"/><Relationship Id="rId47" Type="http://schemas.openxmlformats.org/officeDocument/2006/relationships/hyperlink" Target="consultantplus://offline/ref=E0BC368088F490A1CBAE045746D644C7DB97DF4183A56530FBB745A137775D88241FE5D0CE7CA61349C4BBz3kBH" TargetMode="External"/><Relationship Id="rId50" Type="http://schemas.openxmlformats.org/officeDocument/2006/relationships/hyperlink" Target="consultantplus://offline/ref=E0BC368088F490A1CBAE045746D644C7DB97DF4183AB6330FCB745A137775D88241FE5D0CE7CA61349C5BFz3k3H" TargetMode="External"/><Relationship Id="rId55" Type="http://schemas.openxmlformats.org/officeDocument/2006/relationships/hyperlink" Target="consultantplus://offline/ref=E0BC368088F490A1CBAE045746D644C7DB97DF4183AB6330FCB745A137775D88241FE5D0CE7CA61349C5BFz3k0H" TargetMode="External"/><Relationship Id="rId63" Type="http://schemas.openxmlformats.org/officeDocument/2006/relationships/hyperlink" Target="consultantplus://offline/ref=E0BC368088F490A1CBAE045746D644C7DB97DF4183AB6330FCB745A137775D88241FE5D0CE7CA61349C5BFz3k4H" TargetMode="External"/><Relationship Id="rId68" Type="http://schemas.openxmlformats.org/officeDocument/2006/relationships/hyperlink" Target="consultantplus://offline/ref=E0BC368088F490A1CBAE045746D644C7DB97DF4183AB6330FCB745A137775D88241FE5D0CE7CA61349C5BEz3k7H" TargetMode="External"/><Relationship Id="rId76" Type="http://schemas.openxmlformats.org/officeDocument/2006/relationships/hyperlink" Target="consultantplus://offline/ref=E0BC368088F490A1CBAE045746D644C7DB97DF4187AC663AF8B745A137775D88241FE5D0CE7CA61349C4B9z3k6H" TargetMode="External"/><Relationship Id="rId7" Type="http://schemas.openxmlformats.org/officeDocument/2006/relationships/hyperlink" Target="consultantplus://offline/ref=E0BC368088F490A1CBAE045746D644C7DB97DF4184AE653EFCB745A137775D88241FE5D0CE7CA61349C4BBz3kBH" TargetMode="External"/><Relationship Id="rId71" Type="http://schemas.openxmlformats.org/officeDocument/2006/relationships/hyperlink" Target="consultantplus://offline/ref=E0BC368088F490A1CBAE045746D644C7DB97DF4183AB6330FCB745A137775D88241FE5D0CE7CA61349C5BEz3k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BC368088F490A1CBAE045746D644C7DB97DF4184AE653EFCB745A137775D88241FE5D0CE7CA61349C4BBz3kAH" TargetMode="External"/><Relationship Id="rId29" Type="http://schemas.openxmlformats.org/officeDocument/2006/relationships/hyperlink" Target="consultantplus://offline/ref=E0BC368088F490A1CBAE045746D644C7DB97DF4183AB6330FCB745A137775D88241FE5D0CE7CA61349C5BAz3kBH" TargetMode="External"/><Relationship Id="rId11" Type="http://schemas.openxmlformats.org/officeDocument/2006/relationships/hyperlink" Target="consultantplus://offline/ref=E0BC368088F490A1CBAE045746D644C7DB97DF4183A56530FBB745A137775D88241FE5D0CE7CA61349C4BBz3kBH" TargetMode="External"/><Relationship Id="rId24" Type="http://schemas.openxmlformats.org/officeDocument/2006/relationships/hyperlink" Target="consultantplus://offline/ref=E0BC368088F490A1CBAE045746D644C7DB97DF4183AB6330FCB745A137775D88241FE5D0CE7CA61349C5BAz3k0H" TargetMode="External"/><Relationship Id="rId32" Type="http://schemas.openxmlformats.org/officeDocument/2006/relationships/hyperlink" Target="consultantplus://offline/ref=E0BC368088F490A1CBAE045746D644C7DB97DF4187AC663AF8B745A137775D88241FE5D0CE7CA61349C4BAz3k3H" TargetMode="External"/><Relationship Id="rId37" Type="http://schemas.openxmlformats.org/officeDocument/2006/relationships/hyperlink" Target="consultantplus://offline/ref=E0BC368088F490A1CBAE045746D644C7DB97DF4187AC663AF8B745A137775D88241FE5D0CE7CA61349C4BAz3k2H" TargetMode="External"/><Relationship Id="rId40" Type="http://schemas.openxmlformats.org/officeDocument/2006/relationships/hyperlink" Target="consultantplus://offline/ref=E0BC368088F490A1CBAE045746D644C7DB97DF4183AB6330FCB745A137775D88241FE5D0CE7CA61349C5B8z3k3H" TargetMode="External"/><Relationship Id="rId45" Type="http://schemas.openxmlformats.org/officeDocument/2006/relationships/hyperlink" Target="consultantplus://offline/ref=E0BC368088F490A1CBAE045746D644C7DB97DF4187AC663AF8B745A137775D88241FE5D0CE7CA61349C4BAz3k0H" TargetMode="External"/><Relationship Id="rId53" Type="http://schemas.openxmlformats.org/officeDocument/2006/relationships/hyperlink" Target="consultantplus://offline/ref=E0BC368088F490A1CBAE045746D644C7DB97DF4183AB6330FCB745A137775D88241FE5D0CE7CA61349C5BFz3k2H" TargetMode="External"/><Relationship Id="rId58" Type="http://schemas.openxmlformats.org/officeDocument/2006/relationships/hyperlink" Target="consultantplus://offline/ref=E0BC368088F490A1CBAE045746D644C7DB97DF4187AC663AF8B745A137775D88241FE5D0CE7CA61349C4B9z3k0H" TargetMode="External"/><Relationship Id="rId66" Type="http://schemas.openxmlformats.org/officeDocument/2006/relationships/hyperlink" Target="consultantplus://offline/ref=E0BC368088F490A1CBAE045746D644C7DB97DF4183AB6330FCB745A137775D88241FE5D0CE7CA61349C5BEz3k2H" TargetMode="External"/><Relationship Id="rId74" Type="http://schemas.openxmlformats.org/officeDocument/2006/relationships/hyperlink" Target="consultantplus://offline/ref=E0BC368088F490A1CBAE045746D644C7DB97DF4184AE653EFCB745A137775D88241FE5D0CE7CA61349C4BAz3k3H" TargetMode="External"/><Relationship Id="rId79" Type="http://schemas.openxmlformats.org/officeDocument/2006/relationships/hyperlink" Target="consultantplus://offline/ref=E0BC368088F490A1CBAE045746D644C7DB97DF4187AC663AF8B745A137775D88241FE5D0CE7CA61349C4B9z3k4H" TargetMode="External"/><Relationship Id="rId5" Type="http://schemas.openxmlformats.org/officeDocument/2006/relationships/hyperlink" Target="consultantplus://offline/ref=E0BC368088F490A1CBAE045746D644C7DB97DF4187A96B3BFAB745A137775D88241FE5D0CE7CA61349C4BBz3k6H" TargetMode="External"/><Relationship Id="rId61" Type="http://schemas.openxmlformats.org/officeDocument/2006/relationships/hyperlink" Target="consultantplus://offline/ref=E0BC368088F490A1CBAE045746D644C7DB97DF4187AC663AF8B745A137775D88241FE5D0CE7CA61349C4B9z3k0H" TargetMode="External"/><Relationship Id="rId10" Type="http://schemas.openxmlformats.org/officeDocument/2006/relationships/hyperlink" Target="consultantplus://offline/ref=E0BC368088F490A1CBAE045746D644C7DB97DF4180A8643BFDB745A137775D88241FE5D0CE7CA61349C4BBz3kBH" TargetMode="External"/><Relationship Id="rId19" Type="http://schemas.openxmlformats.org/officeDocument/2006/relationships/hyperlink" Target="consultantplus://offline/ref=E0BC368088F490A1CBAE045746D644C7DB97DF4183AB6330FCB745A137775D88241FE5D0CE7CA61349C5BBz3k5H" TargetMode="External"/><Relationship Id="rId31" Type="http://schemas.openxmlformats.org/officeDocument/2006/relationships/hyperlink" Target="consultantplus://offline/ref=E0BC368088F490A1CBAE045746D644C7DB97DF4183AB6330FCB745A137775D88241FE5D0CE7CA61349C5B9z3k3H" TargetMode="External"/><Relationship Id="rId44" Type="http://schemas.openxmlformats.org/officeDocument/2006/relationships/hyperlink" Target="consultantplus://offline/ref=E0BC368088F490A1CBAE045746D644C7DB97DF4183AB6330FCB745A137775D88241FE5D0CE7CA61349C5B8z3k6H" TargetMode="External"/><Relationship Id="rId52" Type="http://schemas.openxmlformats.org/officeDocument/2006/relationships/hyperlink" Target="consultantplus://offline/ref=E0BC368088F490A1CBAE045746D644C7DB97DF4183A56731F8B745A137775D88z2k4H" TargetMode="External"/><Relationship Id="rId60" Type="http://schemas.openxmlformats.org/officeDocument/2006/relationships/hyperlink" Target="consultantplus://offline/ref=E0BC368088F490A1CBAE045746D644C7DB97DF4187AC663AF8B745A137775D88241FE5D0CE7CA61349C4B9z3k0H" TargetMode="External"/><Relationship Id="rId65" Type="http://schemas.openxmlformats.org/officeDocument/2006/relationships/hyperlink" Target="consultantplus://offline/ref=E0BC368088F490A1CBAE045746D644C7DB97DF4183AB6330FCB745A137775D88241FE5D0CE7CA61349C5BFz3kAH" TargetMode="External"/><Relationship Id="rId73" Type="http://schemas.openxmlformats.org/officeDocument/2006/relationships/hyperlink" Target="consultantplus://offline/ref=E0BC368088F490A1CBAE045746D644C7DB97DF4183AB6330FCB745A137775D88241FE5D0CE7CA61349C5BDz3k2H" TargetMode="External"/><Relationship Id="rId78" Type="http://schemas.openxmlformats.org/officeDocument/2006/relationships/hyperlink" Target="consultantplus://offline/ref=E0BC368088F490A1CBAE045746D644C7DB97DF4183AB6330FCB745A137775D88241FE5D0CE7CA61349C5BDz3k6H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BC368088F490A1CBAE045746D644C7DB97DF4183AB6330FCB745A137775D88241FE5D0CE7CA61349C5BBz3k2H" TargetMode="External"/><Relationship Id="rId14" Type="http://schemas.openxmlformats.org/officeDocument/2006/relationships/hyperlink" Target="consultantplus://offline/ref=E0BC368088F490A1CBAE045746D644C7DB97DF4183AB6330FCB745A137775D88241FE5D0CE7CA61349C5BBz3k0H" TargetMode="External"/><Relationship Id="rId22" Type="http://schemas.openxmlformats.org/officeDocument/2006/relationships/hyperlink" Target="consultantplus://offline/ref=E0BC368088F490A1CBAE045746D644C7DB97DF4183AB6330FCB745A137775D88241FE5D0CE7CA61349C5BAz3k3H" TargetMode="External"/><Relationship Id="rId27" Type="http://schemas.openxmlformats.org/officeDocument/2006/relationships/hyperlink" Target="consultantplus://offline/ref=E0BC368088F490A1CBAE045746D644C7DB97DF4183AB6330FCB745A137775D88241FE5D0CE7CA61349C5BAz3k4H" TargetMode="External"/><Relationship Id="rId30" Type="http://schemas.openxmlformats.org/officeDocument/2006/relationships/hyperlink" Target="consultantplus://offline/ref=E0BC368088F490A1CBAE045746D644C7DB97DF4180A8643BFDB745A137775D88241FE5D0CE7CA61349C4BAz3k7H" TargetMode="External"/><Relationship Id="rId35" Type="http://schemas.openxmlformats.org/officeDocument/2006/relationships/hyperlink" Target="consultantplus://offline/ref=E0BC368088F490A1CBAE045746D644C7DB97DF4183AB6330FCB745A137775D88241FE5D0CE7CA61349C5B9z3k7H" TargetMode="External"/><Relationship Id="rId43" Type="http://schemas.openxmlformats.org/officeDocument/2006/relationships/hyperlink" Target="consultantplus://offline/ref=E0BC368088F490A1CBAE045746D644C7DB97DF4183AB6330FCB745A137775D88241FE5D0CE7CA61349C5B8z3k0H" TargetMode="External"/><Relationship Id="rId48" Type="http://schemas.openxmlformats.org/officeDocument/2006/relationships/hyperlink" Target="consultantplus://offline/ref=E0BC368088F490A1CBAE045746D644C7DB97DF4183AB6330FCB745A137775D88241FE5D0CE7CA61349C5B8z3k4H" TargetMode="External"/><Relationship Id="rId56" Type="http://schemas.openxmlformats.org/officeDocument/2006/relationships/hyperlink" Target="consultantplus://offline/ref=E0BC368088F490A1CBAE045746D644C7DB97DF4183AB6330FCB745A137775D88241FE5D0CE7CA61349C5BFz3k7H" TargetMode="External"/><Relationship Id="rId64" Type="http://schemas.openxmlformats.org/officeDocument/2006/relationships/hyperlink" Target="consultantplus://offline/ref=E0BC368088F490A1CBAE045746D644C7DB97DF4183AB6330FCB745A137775D88241FE5D0CE7CA61349C5BFz3kBH" TargetMode="External"/><Relationship Id="rId69" Type="http://schemas.openxmlformats.org/officeDocument/2006/relationships/hyperlink" Target="consultantplus://offline/ref=E0BC368088F490A1CBAE045746D644C7DB97DF4183AB6330FCB745A137775D88241FE5D0CE7CA61349C5BEz3k5H" TargetMode="External"/><Relationship Id="rId77" Type="http://schemas.openxmlformats.org/officeDocument/2006/relationships/hyperlink" Target="consultantplus://offline/ref=E0BC368088F490A1CBAE045746D644C7DB97DF4183AB6330FCB745A137775D88241FE5D0CE7CA61349C5BDz3k7H" TargetMode="External"/><Relationship Id="rId8" Type="http://schemas.openxmlformats.org/officeDocument/2006/relationships/hyperlink" Target="consultantplus://offline/ref=E0BC368088F490A1CBAE045746D644C7DB97DF4187AC663AF8B745A137775D88241FE5D0CE7CA61349C4BBz3kBH" TargetMode="External"/><Relationship Id="rId51" Type="http://schemas.openxmlformats.org/officeDocument/2006/relationships/hyperlink" Target="consultantplus://offline/ref=E0BC368088F490A1CBAE1A5A50BA18CED095834A82A5686FA4E81EFC60z7kEH" TargetMode="External"/><Relationship Id="rId72" Type="http://schemas.openxmlformats.org/officeDocument/2006/relationships/hyperlink" Target="consultantplus://offline/ref=E0BC368088F490A1CBAE045746D644C7DB97DF4183AB6330FCB745A137775D88241FE5D0CE7CA61349C5BDz3k3H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BC368088F490A1CBAE045746D644C7DB97DF418DAF6B38F3EA4FA96E7B5F8F2B40F2D78770A71349C7zBk8H" TargetMode="External"/><Relationship Id="rId17" Type="http://schemas.openxmlformats.org/officeDocument/2006/relationships/hyperlink" Target="consultantplus://offline/ref=E0BC368088F490A1CBAE045746D644C7DB97DF4183AB6330FCB745A137775D88241FE5D0CE7CA61349C5BBz3k6H" TargetMode="External"/><Relationship Id="rId25" Type="http://schemas.openxmlformats.org/officeDocument/2006/relationships/hyperlink" Target="consultantplus://offline/ref=E0BC368088F490A1CBAE045746D644C7DB97DF4183AB6330FCB745A137775D88241FE5D0CE7CA61349C5BAz3k6H" TargetMode="External"/><Relationship Id="rId33" Type="http://schemas.openxmlformats.org/officeDocument/2006/relationships/hyperlink" Target="consultantplus://offline/ref=E0BC368088F490A1CBAE045746D644C7DB97DF4183AB6330FCB745A137775D88241FE5D0CE7CA61349C5B9z3k1H" TargetMode="External"/><Relationship Id="rId38" Type="http://schemas.openxmlformats.org/officeDocument/2006/relationships/hyperlink" Target="consultantplus://offline/ref=E0BC368088F490A1CBAE045746D644C7DB97DF4183AB6330FCB745A137775D88241FE5D0CE7CA61349C5B9z3k4H" TargetMode="External"/><Relationship Id="rId46" Type="http://schemas.openxmlformats.org/officeDocument/2006/relationships/hyperlink" Target="consultantplus://offline/ref=E0BC368088F490A1CBAE045746D644C7DB97DF4183AB6330FCB745A137775D88241FE5D0CE7CA61349C5B8z3k5H" TargetMode="External"/><Relationship Id="rId59" Type="http://schemas.openxmlformats.org/officeDocument/2006/relationships/hyperlink" Target="consultantplus://offline/ref=E0BC368088F490A1CBAE045746D644C7DB97DF4187AC663AF8B745A137775D88241FE5D0CE7CA61349C4B9z3k0H" TargetMode="External"/><Relationship Id="rId67" Type="http://schemas.openxmlformats.org/officeDocument/2006/relationships/hyperlink" Target="consultantplus://offline/ref=E0BC368088F490A1CBAE045746D644C7DB97DF4183AB6330FCB745A137775D88241FE5D0CE7CA61349C5BEz3k0H" TargetMode="External"/><Relationship Id="rId20" Type="http://schemas.openxmlformats.org/officeDocument/2006/relationships/hyperlink" Target="consultantplus://offline/ref=E0BC368088F490A1CBAE045746D644C7DB97DF4183AB6330FCB745A137775D88241FE5D0CE7CA61349C5BBz3kBH" TargetMode="External"/><Relationship Id="rId41" Type="http://schemas.openxmlformats.org/officeDocument/2006/relationships/hyperlink" Target="consultantplus://offline/ref=E0BC368088F490A1CBAE045746D644C7DB97DF4183AB6330FCB745A137775D88241FE5D0CE7CA61349C5B8z3k2H" TargetMode="External"/><Relationship Id="rId54" Type="http://schemas.openxmlformats.org/officeDocument/2006/relationships/hyperlink" Target="consultantplus://offline/ref=E0BC368088F490A1CBAE045746D644C7DB97DF4180A8643BFDB745A137775D88241FE5D0CE7CA61349C4BAz3k6H" TargetMode="External"/><Relationship Id="rId62" Type="http://schemas.openxmlformats.org/officeDocument/2006/relationships/hyperlink" Target="consultantplus://offline/ref=E0BC368088F490A1CBAE045746D644C7DB97DF4183AB6330FCB745A137775D88241FE5D0CE7CA61349C5BFz3k5H" TargetMode="External"/><Relationship Id="rId70" Type="http://schemas.openxmlformats.org/officeDocument/2006/relationships/hyperlink" Target="consultantplus://offline/ref=E0BC368088F490A1CBAE045746D644C7DB97DF4183AB6330FCB745A137775D88241FE5D0CE7CA61349C5BEz3k4H" TargetMode="External"/><Relationship Id="rId75" Type="http://schemas.openxmlformats.org/officeDocument/2006/relationships/hyperlink" Target="consultantplus://offline/ref=E0BC368088F490A1CBAE045746D644C7DB97DF4183AB6330FCB745A137775D88241FE5D0CE7CA61349C5BDz3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BC368088F490A1CBAE045746D644C7DB97DF4182AF6630F3EA4FA96E7B5F8F2B40F2D78770A71349C4zBkCH" TargetMode="External"/><Relationship Id="rId15" Type="http://schemas.openxmlformats.org/officeDocument/2006/relationships/hyperlink" Target="consultantplus://offline/ref=E0BC368088F490A1CBAE045746D644C7DB97DF4180A8643BFDB745A137775D88241FE5D0CE7CA61349C4BAz3k3H" TargetMode="External"/><Relationship Id="rId23" Type="http://schemas.openxmlformats.org/officeDocument/2006/relationships/hyperlink" Target="consultantplus://offline/ref=E0BC368088F490A1CBAE045746D644C7DB97DF4183AB6330FCB745A137775D88241FE5D0CE7CA61349C5BAz3k2H" TargetMode="External"/><Relationship Id="rId28" Type="http://schemas.openxmlformats.org/officeDocument/2006/relationships/hyperlink" Target="consultantplus://offline/ref=E0BC368088F490A1CBAE045746D644C7DB97DF4180A8643BFDB745A137775D88241FE5D0CE7CA61349C4BAz3k0H" TargetMode="External"/><Relationship Id="rId36" Type="http://schemas.openxmlformats.org/officeDocument/2006/relationships/hyperlink" Target="consultantplus://offline/ref=E0BC368088F490A1CBAE045746D644C7DB97DF4183AB6330FCB745A137775D88241FE5D0CE7CA61349C5B9z3k6H" TargetMode="External"/><Relationship Id="rId49" Type="http://schemas.openxmlformats.org/officeDocument/2006/relationships/hyperlink" Target="consultantplus://offline/ref=E0BC368088F490A1CBAE045746D644C7DB97DF4183AB6330FCB745A137775D88241FE5D0CE7CA61349C5B8z3kBH" TargetMode="External"/><Relationship Id="rId57" Type="http://schemas.openxmlformats.org/officeDocument/2006/relationships/hyperlink" Target="consultantplus://offline/ref=E0BC368088F490A1CBAE045746D644C7DB97DF4187AC663AF8B745A137775D88241FE5D0CE7CA61349C4B9z3k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3715</Words>
  <Characters>21178</Characters>
  <Application>Microsoft Office Word</Application>
  <DocSecurity>0</DocSecurity>
  <Lines>176</Lines>
  <Paragraphs>49</Paragraphs>
  <ScaleCrop>false</ScaleCrop>
  <Company/>
  <LinksUpToDate>false</LinksUpToDate>
  <CharactersWithSpaces>24844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essid@mail.ru</dc:creator>
  <cp:lastModifiedBy>essid@mail.ru</cp:lastModifiedBy>
  <cp:revision>1</cp:revision>
  <dcterms:created xsi:type="dcterms:W3CDTF">2018-07-03T07:36:00Z</dcterms:created>
  <dcterms:modified xsi:type="dcterms:W3CDTF">2018-07-03T07:38:00Z</dcterms:modified>
</cp:coreProperties>
</file>